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72" w:rsidRDefault="00C34972" w:rsidP="00BC2E8D">
      <w:pPr>
        <w:spacing w:line="380" w:lineRule="exact"/>
        <w:rPr>
          <w:rFonts w:ascii="標楷體" w:eastAsia="標楷體" w:hAnsi="標楷體"/>
          <w:b/>
          <w:szCs w:val="24"/>
        </w:rPr>
      </w:pPr>
    </w:p>
    <w:p w:rsidR="003C4E5F" w:rsidRPr="00BC2E8D" w:rsidRDefault="003C4E5F" w:rsidP="00BC2E8D">
      <w:pPr>
        <w:spacing w:line="380" w:lineRule="exact"/>
        <w:rPr>
          <w:rFonts w:ascii="標楷體" w:eastAsia="標楷體" w:hAnsi="標楷體"/>
          <w:b/>
          <w:szCs w:val="24"/>
        </w:rPr>
      </w:pPr>
    </w:p>
    <w:p w:rsidR="0094368E" w:rsidRPr="00775121" w:rsidRDefault="00775121" w:rsidP="00775121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47F8D" w:rsidRPr="00F717AD">
        <w:rPr>
          <w:rFonts w:ascii="標楷體" w:eastAsia="標楷體" w:hAnsi="標楷體" w:hint="eastAsia"/>
          <w:szCs w:val="24"/>
        </w:rPr>
        <w:t>財團法人天主教會台北教區附設新北市私立母心幼兒園  11</w:t>
      </w:r>
      <w:r w:rsidR="0004354B">
        <w:rPr>
          <w:rFonts w:ascii="標楷體" w:eastAsia="標楷體" w:hAnsi="標楷體"/>
          <w:szCs w:val="24"/>
        </w:rPr>
        <w:t>5</w:t>
      </w:r>
      <w:r w:rsidR="00C47F8D" w:rsidRPr="00F717AD">
        <w:rPr>
          <w:rFonts w:ascii="標楷體" w:eastAsia="標楷體" w:hAnsi="標楷體" w:hint="eastAsia"/>
          <w:szCs w:val="24"/>
        </w:rPr>
        <w:t>年</w:t>
      </w:r>
      <w:r w:rsidR="00167F74">
        <w:rPr>
          <w:rFonts w:ascii="標楷體" w:eastAsia="標楷體" w:hAnsi="標楷體" w:hint="eastAsia"/>
          <w:szCs w:val="24"/>
        </w:rPr>
        <w:t>2</w:t>
      </w:r>
      <w:r w:rsidR="00C47F8D" w:rsidRPr="00F717AD">
        <w:rPr>
          <w:rFonts w:ascii="標楷體" w:eastAsia="標楷體" w:hAnsi="標楷體" w:hint="eastAsia"/>
          <w:szCs w:val="24"/>
        </w:rPr>
        <w:t>月營養餐點表</w:t>
      </w:r>
      <w:r w:rsidR="0004354B">
        <w:rPr>
          <w:rFonts w:ascii="標楷體" w:eastAsia="標楷體" w:hAnsi="標楷體" w:hint="eastAsia"/>
          <w:szCs w:val="24"/>
          <w:u w:val="single"/>
        </w:rPr>
        <w:t>115</w:t>
      </w:r>
      <w:r w:rsidR="00C47F8D" w:rsidRPr="00F717AD">
        <w:rPr>
          <w:rFonts w:ascii="標楷體" w:eastAsia="標楷體" w:hAnsi="標楷體" w:hint="eastAsia"/>
          <w:szCs w:val="24"/>
          <w:u w:val="single"/>
        </w:rPr>
        <w:t>.</w:t>
      </w:r>
      <w:r>
        <w:rPr>
          <w:rFonts w:ascii="標楷體" w:eastAsia="標楷體" w:hAnsi="標楷體" w:hint="eastAsia"/>
          <w:szCs w:val="24"/>
          <w:u w:val="single"/>
        </w:rPr>
        <w:t>2</w:t>
      </w:r>
      <w:r w:rsidR="00C47F8D" w:rsidRPr="00F717AD">
        <w:rPr>
          <w:rFonts w:ascii="標楷體" w:eastAsia="標楷體" w:hAnsi="標楷體" w:hint="eastAsia"/>
          <w:szCs w:val="24"/>
          <w:u w:val="single"/>
        </w:rPr>
        <w:t>.1-11</w:t>
      </w:r>
      <w:r w:rsidR="0004354B">
        <w:rPr>
          <w:rFonts w:ascii="標楷體" w:eastAsia="標楷體" w:hAnsi="標楷體"/>
          <w:szCs w:val="24"/>
          <w:u w:val="single"/>
        </w:rPr>
        <w:t>5</w:t>
      </w:r>
      <w:r w:rsidR="00C47F8D" w:rsidRPr="00F717AD">
        <w:rPr>
          <w:rFonts w:ascii="標楷體" w:eastAsia="標楷體" w:hAnsi="標楷體" w:hint="eastAsia"/>
          <w:szCs w:val="24"/>
          <w:u w:val="single"/>
        </w:rPr>
        <w:t>.</w:t>
      </w:r>
      <w:r>
        <w:rPr>
          <w:rFonts w:ascii="標楷體" w:eastAsia="標楷體" w:hAnsi="標楷體" w:hint="eastAsia"/>
          <w:szCs w:val="24"/>
          <w:u w:val="single"/>
        </w:rPr>
        <w:t>2</w:t>
      </w:r>
      <w:r w:rsidR="00C47F8D" w:rsidRPr="00F717AD">
        <w:rPr>
          <w:rFonts w:ascii="標楷體" w:eastAsia="標楷體" w:hAnsi="標楷體" w:hint="eastAsia"/>
          <w:szCs w:val="24"/>
          <w:u w:val="single"/>
        </w:rPr>
        <w:t>.</w:t>
      </w:r>
      <w:r>
        <w:rPr>
          <w:rFonts w:ascii="標楷體" w:eastAsia="標楷體" w:hAnsi="標楷體" w:hint="eastAsia"/>
          <w:szCs w:val="24"/>
          <w:u w:val="single"/>
        </w:rPr>
        <w:t>28</w:t>
      </w:r>
    </w:p>
    <w:tbl>
      <w:tblPr>
        <w:tblpPr w:leftFromText="180" w:rightFromText="180" w:vertAnchor="page" w:horzAnchor="margin" w:tblpXSpec="center" w:tblpY="138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1528"/>
        <w:gridCol w:w="5670"/>
        <w:gridCol w:w="1259"/>
        <w:gridCol w:w="435"/>
        <w:gridCol w:w="435"/>
        <w:gridCol w:w="435"/>
        <w:gridCol w:w="447"/>
      </w:tblGrid>
      <w:tr w:rsidR="0094368E" w:rsidRPr="005F5427" w:rsidTr="00657FB2">
        <w:trPr>
          <w:trHeight w:val="41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上午點心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下午點心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:rsidR="0094368E" w:rsidRPr="00BC66DC" w:rsidRDefault="0094368E" w:rsidP="007E795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66DC">
              <w:rPr>
                <w:rFonts w:ascii="標楷體" w:eastAsia="標楷體" w:hAnsi="標楷體" w:hint="eastAsia"/>
                <w:szCs w:val="24"/>
              </w:rPr>
              <w:t>餐點類別檢核</w:t>
            </w:r>
          </w:p>
        </w:tc>
      </w:tr>
      <w:tr w:rsidR="001300B0" w:rsidRPr="005F5427" w:rsidTr="00657FB2">
        <w:trPr>
          <w:trHeight w:val="993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8E74F3" w:rsidRDefault="001300B0" w:rsidP="001300B0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全榖雜糧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8E74F3" w:rsidRDefault="001300B0" w:rsidP="001300B0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豆魚蛋肉</w:t>
            </w:r>
            <w:r w:rsidRPr="008E74F3">
              <w:rPr>
                <w:rFonts w:ascii="標楷體" w:eastAsia="標楷體" w:hAnsi="標楷體" w:cs="Times New Roman" w:hint="eastAsia"/>
                <w:sz w:val="20"/>
                <w:szCs w:val="20"/>
              </w:rPr>
              <w:t>類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0B0" w:rsidRPr="00BC66DC" w:rsidRDefault="001300B0" w:rsidP="001300B0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</w:tr>
      <w:tr w:rsidR="00E71BDB" w:rsidRPr="005F5427" w:rsidTr="00657FB2">
        <w:trPr>
          <w:trHeight w:val="511"/>
        </w:trPr>
        <w:tc>
          <w:tcPr>
            <w:tcW w:w="423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B042A3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2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3A59EA" w:rsidRDefault="003C4E5F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/>
                <w:sz w:val="22"/>
              </w:rPr>
              <w:t>雞絲麵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A59EA" w:rsidRDefault="001B39B8" w:rsidP="003A59EA">
            <w:pPr>
              <w:widowControl/>
              <w:spacing w:line="2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五穀飯</w:t>
            </w:r>
            <w:r w:rsidR="008F5285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、瓜仔肉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、番茄炒蛋、時令青菜、冬瓜湯</w:t>
            </w:r>
            <w:r w:rsidR="003C4E5F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</w:p>
          <w:p w:rsidR="00E71BDB" w:rsidRPr="003A59EA" w:rsidRDefault="003C4E5F" w:rsidP="003A59EA">
            <w:pPr>
              <w:widowControl/>
              <w:spacing w:line="2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季節水果</w:t>
            </w:r>
          </w:p>
        </w:tc>
        <w:tc>
          <w:tcPr>
            <w:tcW w:w="1259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3A59EA" w:rsidRDefault="00A427C4" w:rsidP="003A59EA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59E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香菇蔬菜粥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E71BDB" w:rsidRPr="005F5427" w:rsidTr="00657FB2">
        <w:trPr>
          <w:trHeight w:val="499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B042A3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烏龍麵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A427C4" w:rsidP="003A59EA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五穀飯、糖醋魚、三鮮菇燴冬瓜、時令青菜、蕃茄蛋花湯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、季節水果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1B39B8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綠豆薏仁湯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E71BDB" w:rsidRPr="005F5427" w:rsidTr="00657FB2">
        <w:trPr>
          <w:trHeight w:val="476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B042A3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米粉湯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  <w:p w:rsidR="003A59EA" w:rsidRDefault="001B39B8" w:rsidP="003A59EA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五穀飯、洋蔥滷</w:t>
            </w:r>
            <w:r w:rsidR="00E71BDB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肉、玉米炒蛋、時令青菜、鮮菇</w:t>
            </w:r>
            <w:r w:rsidR="00E71BDB" w:rsidRPr="003A59EA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湯</w:t>
            </w:r>
            <w:r w:rsidR="003C4E5F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</w:p>
          <w:p w:rsidR="00E71BDB" w:rsidRPr="003A59EA" w:rsidRDefault="003C4E5F" w:rsidP="003A59EA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季節水果</w:t>
            </w:r>
          </w:p>
          <w:p w:rsidR="00E71BDB" w:rsidRPr="003A59EA" w:rsidRDefault="00E71BDB" w:rsidP="00E71BDB">
            <w:pPr>
              <w:widowControl/>
              <w:spacing w:line="1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肉絲麵線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E71BDB" w:rsidRPr="005F5427" w:rsidTr="00657FB2">
        <w:trPr>
          <w:trHeight w:val="470"/>
        </w:trPr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B042A3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台式鹹粥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3A59EA" w:rsidRDefault="003C4E5F" w:rsidP="003A59EA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茄汁肉醬義大利麵、時令青菜、香菇芹菜</w:t>
            </w:r>
            <w:r w:rsidR="001B39B8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、季節水果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3A59EA" w:rsidRDefault="00E71BDB" w:rsidP="00E71BDB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地瓜湯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E71BDB" w:rsidRPr="005F5427" w:rsidTr="00657FB2">
        <w:trPr>
          <w:trHeight w:val="565"/>
        </w:trPr>
        <w:tc>
          <w:tcPr>
            <w:tcW w:w="423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B042A3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28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3A59EA" w:rsidRDefault="003C4E5F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蔬菜</w:t>
            </w:r>
            <w:r w:rsidR="001B39B8" w:rsidRPr="003A59EA">
              <w:rPr>
                <w:rFonts w:ascii="標楷體" w:eastAsia="標楷體" w:hAnsi="標楷體" w:hint="eastAsia"/>
                <w:sz w:val="22"/>
              </w:rPr>
              <w:t>麵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3A59EA" w:rsidRDefault="003C4E5F" w:rsidP="003A59EA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五穀飯、紅燒</w:t>
            </w:r>
            <w:r w:rsidR="00E71BDB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魚、菇菇燴豆腐、時令青菜、竹筍湯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、季節水果</w:t>
            </w:r>
          </w:p>
        </w:tc>
        <w:tc>
          <w:tcPr>
            <w:tcW w:w="1259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3A59EA" w:rsidRDefault="003C4E5F" w:rsidP="00E71BD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南瓜</w:t>
            </w:r>
            <w:r w:rsidR="001B39B8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粥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E71BDB" w:rsidRPr="00BC66DC" w:rsidRDefault="00E71BDB" w:rsidP="00E71BDB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55"/>
        </w:trPr>
        <w:tc>
          <w:tcPr>
            <w:tcW w:w="423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B042A3" w:rsidP="00B042A3">
            <w:pPr>
              <w:spacing w:line="36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2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color w:val="000000"/>
                <w:sz w:val="22"/>
              </w:rPr>
              <w:t>蔬菜麵線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C4E5F" w:rsidP="003A59EA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3A59EA">
              <w:rPr>
                <w:rFonts w:ascii="標楷體" w:eastAsia="標楷體" w:hAnsi="標楷體" w:hint="eastAsia"/>
                <w:color w:val="000000"/>
                <w:sz w:val="22"/>
              </w:rPr>
              <w:t>五穀飯、</w:t>
            </w:r>
            <w:r w:rsidRPr="003A59EA">
              <w:rPr>
                <w:rFonts w:ascii="標楷體" w:eastAsia="標楷體" w:hAnsi="標楷體" w:hint="eastAsia"/>
                <w:sz w:val="22"/>
              </w:rPr>
              <w:t>紅燒肉、吻魚烘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蛋</w:t>
            </w:r>
            <w:r w:rsidRPr="003A59EA">
              <w:rPr>
                <w:rFonts w:ascii="標楷體" w:eastAsia="標楷體" w:hAnsi="標楷體" w:hint="eastAsia"/>
                <w:sz w:val="22"/>
              </w:rPr>
              <w:t>、時令青菜、冬瓜蘿蔔湯</w:t>
            </w:r>
            <w:r w:rsidR="00657FB2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、季節水果</w:t>
            </w:r>
          </w:p>
        </w:tc>
        <w:tc>
          <w:tcPr>
            <w:tcW w:w="1259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tabs>
                <w:tab w:val="left" w:pos="4500"/>
                <w:tab w:val="left" w:pos="6660"/>
              </w:tabs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小</w:t>
            </w:r>
            <w:r w:rsidRPr="003A59EA">
              <w:rPr>
                <w:rFonts w:ascii="標楷體" w:eastAsia="標楷體" w:hAnsi="標楷體"/>
                <w:sz w:val="22"/>
              </w:rPr>
              <w:t>米粥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63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B042A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042A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9EA" w:rsidRDefault="003C4E5F" w:rsidP="003C4E5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營養穀片.</w:t>
            </w:r>
          </w:p>
          <w:p w:rsidR="003C4E5F" w:rsidRPr="003A59EA" w:rsidRDefault="003C4E5F" w:rsidP="003C4E5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牛奶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3A59E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五穀飯、蘿蔔滷肉、紅燒豆腐、時令青菜、紫菜蛋花湯、季節水果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貢</w:t>
            </w:r>
            <w:r w:rsidRPr="003A59EA">
              <w:rPr>
                <w:rFonts w:ascii="標楷體" w:eastAsia="標楷體" w:hAnsi="標楷體" w:cs="新細明體"/>
                <w:kern w:val="0"/>
                <w:sz w:val="22"/>
              </w:rPr>
              <w:t>丸</w:t>
            </w:r>
            <w:r w:rsidR="00657FB2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冬粉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2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豆腐細粉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3C4E5F" w:rsidP="003A59EA">
            <w:pPr>
              <w:tabs>
                <w:tab w:val="left" w:pos="4500"/>
                <w:tab w:val="left" w:pos="6660"/>
              </w:tabs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五穀飯、</w:t>
            </w:r>
            <w:r w:rsidRPr="003A59EA">
              <w:rPr>
                <w:rFonts w:ascii="標楷體" w:eastAsia="標楷體" w:hAnsi="標楷體"/>
                <w:sz w:val="22"/>
              </w:rPr>
              <w:t>香菇肉燥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、芹香豆干、時令青菜、黃豆芽肉絲湯</w:t>
            </w:r>
            <w:r w:rsidR="00657FB2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、季節水果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0"/>
                <w:szCs w:val="20"/>
              </w:rPr>
              <w:t>紅豆紫米湯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448"/>
        </w:trPr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香菇肉絲粥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tabs>
                <w:tab w:val="left" w:pos="4500"/>
                <w:tab w:val="left" w:pos="6660"/>
              </w:tabs>
              <w:spacing w:line="8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C4E5F" w:rsidRPr="003A59EA" w:rsidRDefault="003C4E5F" w:rsidP="003A59EA">
            <w:pPr>
              <w:tabs>
                <w:tab w:val="left" w:pos="4500"/>
                <w:tab w:val="left" w:pos="6660"/>
              </w:tabs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五穀飯、油豆腐控肉、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菜脯蛋</w:t>
            </w:r>
            <w:r w:rsidRPr="003A59EA">
              <w:rPr>
                <w:rFonts w:ascii="標楷體" w:eastAsia="標楷體" w:hAnsi="標楷體" w:hint="eastAsia"/>
                <w:sz w:val="22"/>
              </w:rPr>
              <w:t>、時令青菜、</w:t>
            </w:r>
            <w:r w:rsidR="00657FB2" w:rsidRPr="003A59EA">
              <w:rPr>
                <w:rFonts w:ascii="標楷體" w:eastAsia="標楷體" w:hAnsi="標楷體" w:hint="eastAsia"/>
                <w:sz w:val="22"/>
              </w:rPr>
              <w:t>貢丸</w:t>
            </w:r>
            <w:r w:rsidRPr="003A59EA">
              <w:rPr>
                <w:rFonts w:ascii="標楷體" w:eastAsia="標楷體" w:hAnsi="標楷體" w:hint="eastAsia"/>
                <w:sz w:val="22"/>
              </w:rPr>
              <w:t>湯</w:t>
            </w:r>
          </w:p>
          <w:p w:rsidR="003C4E5F" w:rsidRPr="003A59EA" w:rsidRDefault="003C4E5F" w:rsidP="003C4E5F">
            <w:pPr>
              <w:tabs>
                <w:tab w:val="left" w:pos="4500"/>
                <w:tab w:val="left" w:pos="6660"/>
              </w:tabs>
              <w:spacing w:line="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茄麵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46"/>
        </w:trPr>
        <w:tc>
          <w:tcPr>
            <w:tcW w:w="423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28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絲瓜麵線</w:t>
            </w:r>
          </w:p>
        </w:tc>
        <w:tc>
          <w:tcPr>
            <w:tcW w:w="567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A427C4" w:rsidP="00BE2E11">
            <w:pPr>
              <w:tabs>
                <w:tab w:val="left" w:pos="4500"/>
                <w:tab w:val="left" w:pos="6660"/>
              </w:tabs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火腿炒飯、時令青菜、紫菜蛋花湯、季節水果</w:t>
            </w:r>
          </w:p>
        </w:tc>
        <w:tc>
          <w:tcPr>
            <w:tcW w:w="1259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DA6945" w:rsidP="00A427C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59EA">
              <w:rPr>
                <w:rFonts w:ascii="標楷體" w:eastAsia="標楷體" w:hAnsi="標楷體" w:hint="eastAsia"/>
                <w:sz w:val="20"/>
                <w:szCs w:val="20"/>
              </w:rPr>
              <w:t>營養麥片.牛奶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B042A3" w:rsidRPr="005F5427" w:rsidTr="005834BF">
        <w:trPr>
          <w:trHeight w:val="409"/>
        </w:trPr>
        <w:tc>
          <w:tcPr>
            <w:tcW w:w="423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B042A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0209" w:type="dxa"/>
            <w:gridSpan w:val="7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A427C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2/16-2/20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春</w:t>
            </w:r>
            <w:r>
              <w:rPr>
                <w:rFonts w:ascii="標楷體" w:eastAsia="標楷體" w:hAnsi="標楷體"/>
                <w:sz w:val="20"/>
                <w:szCs w:val="20"/>
              </w:rPr>
              <w:t>節連續假期</w:t>
            </w:r>
          </w:p>
        </w:tc>
      </w:tr>
      <w:tr w:rsidR="00B042A3" w:rsidRPr="005F5427" w:rsidTr="005834BF">
        <w:trPr>
          <w:trHeight w:val="470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0209" w:type="dxa"/>
            <w:gridSpan w:val="7"/>
            <w:vMerge/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42A3" w:rsidRPr="005F5427" w:rsidTr="005834BF">
        <w:trPr>
          <w:trHeight w:val="503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0209" w:type="dxa"/>
            <w:gridSpan w:val="7"/>
            <w:vMerge/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42A3" w:rsidRPr="005F5427" w:rsidTr="005834BF">
        <w:trPr>
          <w:trHeight w:val="45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0209" w:type="dxa"/>
            <w:gridSpan w:val="7"/>
            <w:vMerge/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42A3" w:rsidRPr="005F5427" w:rsidTr="005834BF">
        <w:trPr>
          <w:trHeight w:val="466"/>
        </w:trPr>
        <w:tc>
          <w:tcPr>
            <w:tcW w:w="423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0209" w:type="dxa"/>
            <w:gridSpan w:val="7"/>
            <w:vMerge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4E5F" w:rsidRPr="005F5427" w:rsidTr="00657FB2">
        <w:trPr>
          <w:trHeight w:val="25"/>
        </w:trPr>
        <w:tc>
          <w:tcPr>
            <w:tcW w:w="423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2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  <w:r>
              <w:rPr>
                <w:rFonts w:ascii="標楷體" w:eastAsia="標楷體" w:hAnsi="標楷體"/>
                <w:color w:val="000000"/>
                <w:sz w:val="22"/>
              </w:rPr>
              <w:t>餃</w:t>
            </w:r>
          </w:p>
        </w:tc>
        <w:tc>
          <w:tcPr>
            <w:tcW w:w="567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什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錦炒飯</w:t>
            </w:r>
            <w:r w:rsidR="00A427C4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、玉米蛋花湯、季節水果</w:t>
            </w:r>
          </w:p>
        </w:tc>
        <w:tc>
          <w:tcPr>
            <w:tcW w:w="1259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3A59EA" w:rsidRDefault="003C4E5F" w:rsidP="003C4E5F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2"/>
              </w:rPr>
              <w:t>粥</w:t>
            </w:r>
            <w:r w:rsidR="003A59EA">
              <w:rPr>
                <w:rFonts w:ascii="標楷體" w:eastAsia="標楷體" w:hAnsi="標楷體" w:hint="eastAsia"/>
                <w:sz w:val="22"/>
              </w:rPr>
              <w:t>+肉</w:t>
            </w:r>
            <w:r w:rsidR="003A59EA">
              <w:rPr>
                <w:rFonts w:ascii="標楷體" w:eastAsia="標楷體" w:hAnsi="標楷體"/>
                <w:sz w:val="22"/>
              </w:rPr>
              <w:t>鬆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23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3A59EA" w:rsidP="003C4E5F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</w:t>
            </w:r>
            <w:r>
              <w:rPr>
                <w:rFonts w:ascii="標楷體" w:eastAsia="標楷體" w:hAnsi="標楷體"/>
                <w:sz w:val="22"/>
              </w:rPr>
              <w:t>菇</w:t>
            </w:r>
            <w:r w:rsidR="003C4E5F" w:rsidRPr="003A59EA">
              <w:rPr>
                <w:rFonts w:ascii="標楷體" w:eastAsia="標楷體" w:hAnsi="標楷體" w:hint="eastAsia"/>
                <w:sz w:val="22"/>
              </w:rPr>
              <w:t>米苔目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3A59EA">
            <w:pPr>
              <w:spacing w:line="24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五穀飯、番茄燉肉、蔥花炒蛋、時令青菜、三菇鮮湯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BE2E11" w:rsidP="003C4E5F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bookmarkStart w:id="0" w:name="_GoBack"/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關東煮</w:t>
            </w:r>
            <w:bookmarkEnd w:id="0"/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595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3C4E5F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鮮菇肉絲麵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9EA" w:rsidRDefault="003C4E5F" w:rsidP="003A59EA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color w:val="000000"/>
                <w:sz w:val="22"/>
              </w:rPr>
              <w:t>五穀飯、</w:t>
            </w:r>
            <w:r w:rsidRPr="003A59EA">
              <w:rPr>
                <w:rFonts w:ascii="標楷體" w:eastAsia="標楷體" w:hAnsi="標楷體" w:hint="eastAsia"/>
                <w:sz w:val="22"/>
              </w:rPr>
              <w:t>馬鈴薯燒肉、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海帶絲</w:t>
            </w:r>
            <w:r w:rsidRPr="003A59EA">
              <w:rPr>
                <w:rFonts w:ascii="標楷體" w:eastAsia="標楷體" w:hAnsi="標楷體" w:hint="eastAsia"/>
                <w:sz w:val="22"/>
              </w:rPr>
              <w:t>、時令青菜、豆腐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  <w:r w:rsidR="00657FB2"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</w:p>
          <w:p w:rsidR="003C4E5F" w:rsidRPr="003A59EA" w:rsidRDefault="00657FB2" w:rsidP="003A59EA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季節水果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BE2E11" w:rsidP="003C4E5F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hint="eastAsia"/>
                <w:sz w:val="20"/>
                <w:szCs w:val="20"/>
              </w:rPr>
              <w:t>南瓜瘦肉粥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3C4E5F" w:rsidRPr="005F5427" w:rsidTr="00657FB2">
        <w:trPr>
          <w:trHeight w:val="499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A427C4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玉</w:t>
            </w:r>
            <w:r w:rsidRPr="003A59EA">
              <w:rPr>
                <w:rFonts w:ascii="標楷體" w:eastAsia="標楷體" w:hAnsi="標楷體" w:cs="新細明體"/>
                <w:kern w:val="0"/>
                <w:sz w:val="22"/>
              </w:rPr>
              <w:t>米</w:t>
            </w: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瘦肉粥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3A59EA">
            <w:pPr>
              <w:spacing w:line="24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2"/>
              </w:rPr>
              <w:t>蔬菜肉絲蛋炒飯、時令青菜、冬瓜湯、季節水果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3A59EA" w:rsidRDefault="00A427C4" w:rsidP="003C4E5F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A59E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饅頭、牛奶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4E5F" w:rsidRPr="00BC66DC" w:rsidRDefault="003C4E5F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</w:tr>
      <w:tr w:rsidR="00B042A3" w:rsidRPr="005F5427" w:rsidTr="00EB0EDE">
        <w:trPr>
          <w:trHeight w:val="449"/>
        </w:trPr>
        <w:tc>
          <w:tcPr>
            <w:tcW w:w="423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0209" w:type="dxa"/>
            <w:gridSpan w:val="7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B042A3" w:rsidRPr="00BC66DC" w:rsidRDefault="00B042A3" w:rsidP="003C4E5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228和平紀念日補</w:t>
            </w:r>
            <w:r>
              <w:rPr>
                <w:rFonts w:ascii="標楷體" w:eastAsia="標楷體" w:hAnsi="標楷體"/>
                <w:sz w:val="20"/>
                <w:szCs w:val="20"/>
              </w:rPr>
              <w:t>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一天</w:t>
            </w:r>
          </w:p>
        </w:tc>
      </w:tr>
    </w:tbl>
    <w:p w:rsidR="00775121" w:rsidRDefault="00775121" w:rsidP="00775121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p w:rsidR="00775121" w:rsidRPr="008B4559" w:rsidRDefault="00775121" w:rsidP="00775121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C92C0C">
        <w:rPr>
          <w:rFonts w:ascii="標楷體" w:eastAsia="標楷體" w:hAnsi="標楷體" w:hint="eastAsia"/>
          <w:sz w:val="20"/>
          <w:szCs w:val="20"/>
        </w:rPr>
        <w:t>★</w:t>
      </w:r>
      <w:r w:rsidRPr="008B4559">
        <w:rPr>
          <w:rFonts w:ascii="標楷體" w:eastAsia="標楷體" w:hAnsi="標楷體" w:hint="eastAsia"/>
          <w:sz w:val="20"/>
          <w:szCs w:val="20"/>
        </w:rPr>
        <w:t>每月青菜、水果以應時產季隨機調配。</w:t>
      </w:r>
    </w:p>
    <w:p w:rsidR="00775121" w:rsidRPr="008B4559" w:rsidRDefault="00775121" w:rsidP="00775121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8B4559">
        <w:rPr>
          <w:rFonts w:ascii="標楷體" w:eastAsia="標楷體" w:hAnsi="標楷體" w:hint="eastAsia"/>
          <w:sz w:val="20"/>
          <w:szCs w:val="20"/>
        </w:rPr>
        <w:t>★</w:t>
      </w:r>
      <w:r>
        <w:rPr>
          <w:rFonts w:ascii="標楷體" w:eastAsia="標楷體" w:hAnsi="標楷體" w:hint="eastAsia"/>
          <w:sz w:val="20"/>
          <w:szCs w:val="20"/>
        </w:rPr>
        <w:t>本園依餐點表提供餐點</w:t>
      </w:r>
      <w:r w:rsidRPr="008B4559">
        <w:rPr>
          <w:rFonts w:ascii="標楷體" w:eastAsia="標楷體" w:hAnsi="標楷體" w:hint="eastAsia"/>
          <w:sz w:val="20"/>
          <w:szCs w:val="20"/>
        </w:rPr>
        <w:t>，如遇特殊狀況，餐點會進行調整，本園不另行通知。</w:t>
      </w:r>
    </w:p>
    <w:p w:rsidR="00775121" w:rsidRDefault="00775121" w:rsidP="00775121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C57361">
        <w:rPr>
          <w:rFonts w:ascii="標楷體" w:eastAsia="標楷體" w:hAnsi="標楷體" w:hint="eastAsia"/>
          <w:sz w:val="20"/>
          <w:szCs w:val="20"/>
        </w:rPr>
        <w:t>★本園一律</w:t>
      </w:r>
      <w:r>
        <w:rPr>
          <w:rFonts w:ascii="標楷體" w:eastAsia="標楷體" w:hAnsi="標楷體" w:hint="eastAsia"/>
          <w:sz w:val="20"/>
          <w:szCs w:val="20"/>
        </w:rPr>
        <w:t>使用採用國產豬肉、牛</w:t>
      </w:r>
      <w:r w:rsidRPr="008B4559">
        <w:rPr>
          <w:rFonts w:ascii="標楷體" w:eastAsia="標楷體" w:hAnsi="標楷體" w:hint="eastAsia"/>
          <w:sz w:val="20"/>
          <w:szCs w:val="20"/>
        </w:rPr>
        <w:t>肉，向芬芳食品供應商採買。</w:t>
      </w:r>
    </w:p>
    <w:p w:rsidR="007637F7" w:rsidRPr="00EF02DE" w:rsidRDefault="00775121" w:rsidP="00EF02DE">
      <w:pPr>
        <w:spacing w:line="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★本園未使用輻射污染產品</w:t>
      </w:r>
      <w:r w:rsidRPr="008B4559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</w:t>
      </w:r>
      <w:r w:rsidR="003A59EA"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 w:hint="eastAsia"/>
          <w:sz w:val="20"/>
          <w:szCs w:val="20"/>
        </w:rPr>
        <w:t xml:space="preserve"> 承辦人:林純安  園長:</w:t>
      </w:r>
      <w:r w:rsidR="008D6B61">
        <w:rPr>
          <w:rFonts w:ascii="標楷體" w:eastAsia="標楷體" w:hAnsi="標楷體" w:hint="eastAsia"/>
          <w:sz w:val="20"/>
          <w:szCs w:val="20"/>
        </w:rPr>
        <w:t>林</w:t>
      </w:r>
      <w:r w:rsidR="008D6B61">
        <w:rPr>
          <w:rFonts w:ascii="標楷體" w:eastAsia="標楷體" w:hAnsi="標楷體"/>
          <w:sz w:val="20"/>
          <w:szCs w:val="20"/>
        </w:rPr>
        <w:t>伊珊</w:t>
      </w:r>
    </w:p>
    <w:sectPr w:rsidR="007637F7" w:rsidRPr="00EF02DE" w:rsidSect="002448F2">
      <w:pgSz w:w="11906" w:h="16838"/>
      <w:pgMar w:top="238" w:right="244" w:bottom="28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A3" w:rsidRDefault="00470FA3" w:rsidP="00CC34C6">
      <w:r>
        <w:separator/>
      </w:r>
    </w:p>
  </w:endnote>
  <w:endnote w:type="continuationSeparator" w:id="0">
    <w:p w:rsidR="00470FA3" w:rsidRDefault="00470FA3" w:rsidP="00C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A3" w:rsidRDefault="00470FA3" w:rsidP="00CC34C6">
      <w:r>
        <w:separator/>
      </w:r>
    </w:p>
  </w:footnote>
  <w:footnote w:type="continuationSeparator" w:id="0">
    <w:p w:rsidR="00470FA3" w:rsidRDefault="00470FA3" w:rsidP="00CC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F3"/>
    <w:rsid w:val="00001D32"/>
    <w:rsid w:val="000219CC"/>
    <w:rsid w:val="0004354B"/>
    <w:rsid w:val="00045F75"/>
    <w:rsid w:val="00066B26"/>
    <w:rsid w:val="00083E5D"/>
    <w:rsid w:val="000B434D"/>
    <w:rsid w:val="000C083D"/>
    <w:rsid w:val="000D1B95"/>
    <w:rsid w:val="000F71F0"/>
    <w:rsid w:val="00103190"/>
    <w:rsid w:val="001300B0"/>
    <w:rsid w:val="00143949"/>
    <w:rsid w:val="001636F8"/>
    <w:rsid w:val="00167F74"/>
    <w:rsid w:val="00180AE4"/>
    <w:rsid w:val="001A0972"/>
    <w:rsid w:val="001A1994"/>
    <w:rsid w:val="001B39B8"/>
    <w:rsid w:val="001B3A5F"/>
    <w:rsid w:val="001C65B4"/>
    <w:rsid w:val="001D1564"/>
    <w:rsid w:val="00203EFA"/>
    <w:rsid w:val="002059B6"/>
    <w:rsid w:val="00205F3B"/>
    <w:rsid w:val="00213C94"/>
    <w:rsid w:val="00215067"/>
    <w:rsid w:val="002448F2"/>
    <w:rsid w:val="00254B21"/>
    <w:rsid w:val="00264150"/>
    <w:rsid w:val="00293B38"/>
    <w:rsid w:val="002B515D"/>
    <w:rsid w:val="002C0481"/>
    <w:rsid w:val="002E2D5C"/>
    <w:rsid w:val="002F06D9"/>
    <w:rsid w:val="00306FB4"/>
    <w:rsid w:val="003322BD"/>
    <w:rsid w:val="0035044A"/>
    <w:rsid w:val="00351870"/>
    <w:rsid w:val="00367A83"/>
    <w:rsid w:val="003A59EA"/>
    <w:rsid w:val="003C2F23"/>
    <w:rsid w:val="003C4E5F"/>
    <w:rsid w:val="003D442F"/>
    <w:rsid w:val="003F36F4"/>
    <w:rsid w:val="0041180F"/>
    <w:rsid w:val="004122DC"/>
    <w:rsid w:val="00417C08"/>
    <w:rsid w:val="00423B94"/>
    <w:rsid w:val="00470A63"/>
    <w:rsid w:val="00470FA3"/>
    <w:rsid w:val="00482326"/>
    <w:rsid w:val="004C06C4"/>
    <w:rsid w:val="004D28C5"/>
    <w:rsid w:val="004E139B"/>
    <w:rsid w:val="004F7DE0"/>
    <w:rsid w:val="0053069F"/>
    <w:rsid w:val="00544249"/>
    <w:rsid w:val="00560059"/>
    <w:rsid w:val="00571B11"/>
    <w:rsid w:val="005A380F"/>
    <w:rsid w:val="005C515D"/>
    <w:rsid w:val="005D7540"/>
    <w:rsid w:val="005E5035"/>
    <w:rsid w:val="005F06BF"/>
    <w:rsid w:val="00604431"/>
    <w:rsid w:val="00614BB1"/>
    <w:rsid w:val="006163A8"/>
    <w:rsid w:val="00642AF5"/>
    <w:rsid w:val="006473E7"/>
    <w:rsid w:val="00657FB2"/>
    <w:rsid w:val="006626EE"/>
    <w:rsid w:val="006816CC"/>
    <w:rsid w:val="00685D6A"/>
    <w:rsid w:val="006B3B59"/>
    <w:rsid w:val="006B4F3F"/>
    <w:rsid w:val="006D5C9D"/>
    <w:rsid w:val="006E2412"/>
    <w:rsid w:val="006E7997"/>
    <w:rsid w:val="00703CBB"/>
    <w:rsid w:val="00714C5B"/>
    <w:rsid w:val="0071710D"/>
    <w:rsid w:val="00722753"/>
    <w:rsid w:val="0073739D"/>
    <w:rsid w:val="00750600"/>
    <w:rsid w:val="007637F7"/>
    <w:rsid w:val="00775121"/>
    <w:rsid w:val="007B0EEC"/>
    <w:rsid w:val="007C5211"/>
    <w:rsid w:val="007D65CC"/>
    <w:rsid w:val="007E1F96"/>
    <w:rsid w:val="007E7955"/>
    <w:rsid w:val="007F44EE"/>
    <w:rsid w:val="00847F14"/>
    <w:rsid w:val="0085509C"/>
    <w:rsid w:val="008745F7"/>
    <w:rsid w:val="008A2268"/>
    <w:rsid w:val="008A6C00"/>
    <w:rsid w:val="008B5CE5"/>
    <w:rsid w:val="008B6D44"/>
    <w:rsid w:val="008B7002"/>
    <w:rsid w:val="008D069B"/>
    <w:rsid w:val="008D5F3A"/>
    <w:rsid w:val="008D6B61"/>
    <w:rsid w:val="008E74F3"/>
    <w:rsid w:val="008F5285"/>
    <w:rsid w:val="008F54ED"/>
    <w:rsid w:val="009220F1"/>
    <w:rsid w:val="0094368E"/>
    <w:rsid w:val="00956DF2"/>
    <w:rsid w:val="00975F98"/>
    <w:rsid w:val="009A6ECE"/>
    <w:rsid w:val="009B1275"/>
    <w:rsid w:val="009D0EC5"/>
    <w:rsid w:val="009E4B89"/>
    <w:rsid w:val="009F4863"/>
    <w:rsid w:val="00A011AD"/>
    <w:rsid w:val="00A41C39"/>
    <w:rsid w:val="00A427C4"/>
    <w:rsid w:val="00A43719"/>
    <w:rsid w:val="00A81B2D"/>
    <w:rsid w:val="00A976EB"/>
    <w:rsid w:val="00AA504B"/>
    <w:rsid w:val="00AB0455"/>
    <w:rsid w:val="00AB4729"/>
    <w:rsid w:val="00AF26AA"/>
    <w:rsid w:val="00AF7142"/>
    <w:rsid w:val="00B042A3"/>
    <w:rsid w:val="00B04650"/>
    <w:rsid w:val="00B512EA"/>
    <w:rsid w:val="00B739F3"/>
    <w:rsid w:val="00B90FF7"/>
    <w:rsid w:val="00BA3D0F"/>
    <w:rsid w:val="00BB112B"/>
    <w:rsid w:val="00BC2E8D"/>
    <w:rsid w:val="00BD68B8"/>
    <w:rsid w:val="00BE2E11"/>
    <w:rsid w:val="00BE32FE"/>
    <w:rsid w:val="00BE5E42"/>
    <w:rsid w:val="00C14DDA"/>
    <w:rsid w:val="00C20ED2"/>
    <w:rsid w:val="00C25410"/>
    <w:rsid w:val="00C26FF2"/>
    <w:rsid w:val="00C34972"/>
    <w:rsid w:val="00C47F8D"/>
    <w:rsid w:val="00C522F5"/>
    <w:rsid w:val="00C57361"/>
    <w:rsid w:val="00C72025"/>
    <w:rsid w:val="00CB6694"/>
    <w:rsid w:val="00CC34C6"/>
    <w:rsid w:val="00CD111B"/>
    <w:rsid w:val="00CD4EAB"/>
    <w:rsid w:val="00CE0C1F"/>
    <w:rsid w:val="00CE5922"/>
    <w:rsid w:val="00D04AA2"/>
    <w:rsid w:val="00D17B37"/>
    <w:rsid w:val="00D32189"/>
    <w:rsid w:val="00D6474B"/>
    <w:rsid w:val="00D65536"/>
    <w:rsid w:val="00D74E7F"/>
    <w:rsid w:val="00DA39B5"/>
    <w:rsid w:val="00DA6945"/>
    <w:rsid w:val="00E1491F"/>
    <w:rsid w:val="00E17E5A"/>
    <w:rsid w:val="00E33AED"/>
    <w:rsid w:val="00E46F8A"/>
    <w:rsid w:val="00E71BDB"/>
    <w:rsid w:val="00EB06B5"/>
    <w:rsid w:val="00EC73BB"/>
    <w:rsid w:val="00ED3AB4"/>
    <w:rsid w:val="00EF02DE"/>
    <w:rsid w:val="00F07870"/>
    <w:rsid w:val="00F234A9"/>
    <w:rsid w:val="00F82D48"/>
    <w:rsid w:val="00FA7337"/>
    <w:rsid w:val="00FB3FB1"/>
    <w:rsid w:val="00FE1F22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7BBEB"/>
  <w15:docId w15:val="{D56A25AB-02AE-44A2-97CB-EDA39B0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6F4"/>
    <w:pPr>
      <w:jc w:val="both"/>
    </w:pPr>
  </w:style>
  <w:style w:type="paragraph" w:styleId="a4">
    <w:name w:val="header"/>
    <w:basedOn w:val="a"/>
    <w:link w:val="a5"/>
    <w:uiPriority w:val="99"/>
    <w:unhideWhenUsed/>
    <w:rsid w:val="00CC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34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3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34C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4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48F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1D15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2025-01-09T03:12:00Z</cp:lastPrinted>
  <dcterms:created xsi:type="dcterms:W3CDTF">2025-12-01T06:25:00Z</dcterms:created>
  <dcterms:modified xsi:type="dcterms:W3CDTF">2026-01-06T02:54:00Z</dcterms:modified>
</cp:coreProperties>
</file>